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56" w:rsidRPr="003C3442" w:rsidRDefault="00CF1456" w:rsidP="00CF145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Lire et</w:t>
      </w:r>
      <w:r w:rsidRPr="0087606E">
        <w:rPr>
          <w:rFonts w:ascii="Arial" w:hAnsi="Arial" w:cs="Arial"/>
          <w:b/>
          <w:sz w:val="32"/>
          <w:szCs w:val="32"/>
        </w:rPr>
        <w:t xml:space="preserve"> interroger des documents historiques</w:t>
      </w:r>
    </w:p>
    <w:p w:rsidR="00CF1456" w:rsidRDefault="00CF1456" w:rsidP="00CF14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:rsidR="00CF1456" w:rsidRPr="008D7188" w:rsidRDefault="00CF1456" w:rsidP="00CF14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 faire une idée plus précise de ce qui s’est passé lors de la défaite des Gaulois à Alésia et l’attitude de Vercingétorix, compare avec ces documents historiques :</w:t>
      </w:r>
    </w:p>
    <w:p w:rsidR="00CF1456" w:rsidRPr="008D7188" w:rsidRDefault="00CF1456" w:rsidP="00CF1456">
      <w:pPr>
        <w:pStyle w:val="Default"/>
        <w:rPr>
          <w:rFonts w:ascii="Arial" w:hAnsi="Arial" w:cs="Arial"/>
          <w:sz w:val="28"/>
          <w:szCs w:val="28"/>
        </w:rPr>
      </w:pPr>
    </w:p>
    <w:p w:rsidR="00C40368" w:rsidRPr="00515DA2" w:rsidRDefault="00CF1456" w:rsidP="00CF1456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515DA2">
        <w:rPr>
          <w:rFonts w:ascii="Arial" w:hAnsi="Arial" w:cs="Arial"/>
          <w:sz w:val="28"/>
          <w:szCs w:val="28"/>
          <w:u w:val="single"/>
        </w:rPr>
        <w:t xml:space="preserve">Observe cette peinture </w:t>
      </w:r>
      <w:r w:rsidR="00C40368" w:rsidRPr="00515DA2">
        <w:rPr>
          <w:rFonts w:ascii="Arial" w:hAnsi="Arial" w:cs="Arial"/>
          <w:sz w:val="28"/>
          <w:szCs w:val="28"/>
          <w:u w:val="single"/>
        </w:rPr>
        <w:t>de Lionel Royer et complète avec le nom des personnages.</w:t>
      </w:r>
    </w:p>
    <w:p w:rsidR="00CF1456" w:rsidRPr="003C3442" w:rsidRDefault="00B77E8E" w:rsidP="00CF1456">
      <w:pPr>
        <w:pStyle w:val="Default"/>
        <w:rPr>
          <w:rFonts w:ascii="Arial" w:hAnsi="Arial" w:cs="Arial"/>
          <w:sz w:val="28"/>
          <w:szCs w:val="28"/>
        </w:rPr>
      </w:pPr>
      <w:r w:rsidRPr="00B77E8E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9EC095" wp14:editId="064EDB2A">
                <wp:simplePos x="0" y="0"/>
                <wp:positionH relativeFrom="column">
                  <wp:posOffset>4019550</wp:posOffset>
                </wp:positionH>
                <wp:positionV relativeFrom="paragraph">
                  <wp:posOffset>136525</wp:posOffset>
                </wp:positionV>
                <wp:extent cx="2360930" cy="1404620"/>
                <wp:effectExtent l="0" t="0" r="27940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8E" w:rsidRPr="00B77E8E" w:rsidRDefault="00B77E8E" w:rsidP="00B77E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7E8E">
                              <w:rPr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EC0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5pt;margin-top:10.7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" fillcolor="white [3212]" strokecolor="white [3212]">
                <v:textbox style="mso-fit-shape-to-text:t">
                  <w:txbxContent>
                    <w:p w:rsidR="00B77E8E" w:rsidRPr="00B77E8E" w:rsidRDefault="00B77E8E" w:rsidP="00B77E8E">
                      <w:pPr>
                        <w:rPr>
                          <w:sz w:val="32"/>
                          <w:szCs w:val="32"/>
                        </w:rPr>
                      </w:pPr>
                      <w:r w:rsidRPr="00B77E8E">
                        <w:rPr>
                          <w:sz w:val="32"/>
                          <w:szCs w:val="32"/>
                        </w:rPr>
                        <w:t>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E8E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2794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8E" w:rsidRPr="00B77E8E" w:rsidRDefault="00B77E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7E8E">
                              <w:rPr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.25pt;margin-top:9.4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" fillcolor="white [3212]" strokecolor="white [3212]">
                <v:textbox style="mso-fit-shape-to-text:t">
                  <w:txbxContent>
                    <w:p w:rsidR="00B77E8E" w:rsidRPr="00B77E8E" w:rsidRDefault="00B77E8E">
                      <w:pPr>
                        <w:rPr>
                          <w:sz w:val="32"/>
                          <w:szCs w:val="32"/>
                        </w:rPr>
                      </w:pPr>
                      <w:r w:rsidRPr="00B77E8E">
                        <w:rPr>
                          <w:sz w:val="32"/>
                          <w:szCs w:val="32"/>
                        </w:rPr>
                        <w:t>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456" w:rsidRPr="00C40368" w:rsidRDefault="00B77E8E" w:rsidP="00CF1456">
      <w:pPr>
        <w:pStyle w:val="Defaul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5B5A1" wp14:editId="5E75B8DA">
                <wp:simplePos x="0" y="0"/>
                <wp:positionH relativeFrom="column">
                  <wp:posOffset>4086225</wp:posOffset>
                </wp:positionH>
                <wp:positionV relativeFrom="paragraph">
                  <wp:posOffset>227330</wp:posOffset>
                </wp:positionV>
                <wp:extent cx="771525" cy="1038225"/>
                <wp:effectExtent l="38100" t="19050" r="285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038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21.75pt;margin-top:17.9pt;width:60.75pt;height:8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" strokecolor="#c6d9f1 [671]" strokeweight="4.5pt">
                <v:stroke endarrow="block"/>
              </v:shape>
            </w:pict>
          </mc:Fallback>
        </mc:AlternateContent>
      </w:r>
    </w:p>
    <w:p w:rsidR="00CF1456" w:rsidRPr="00C40368" w:rsidRDefault="00B77E8E" w:rsidP="00CF1456">
      <w:pPr>
        <w:pStyle w:val="Defaul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133475" cy="781050"/>
                <wp:effectExtent l="19050" t="19050" r="666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81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74E7" id="Connecteur droit avec flèche 3" o:spid="_x0000_s1026" type="#_x0000_t32" style="position:absolute;margin-left:96pt;margin-top:1.8pt;width:89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" strokecolor="#c6d9f1 [671]" strokeweight="4.5pt">
                <v:stroke endarrow="block"/>
              </v:shape>
            </w:pict>
          </mc:Fallback>
        </mc:AlternateContent>
      </w:r>
      <w:r w:rsidRPr="003C3442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5AF3F2BD" wp14:editId="5BB4167F">
            <wp:simplePos x="0" y="0"/>
            <wp:positionH relativeFrom="column">
              <wp:posOffset>1438275</wp:posOffset>
            </wp:positionH>
            <wp:positionV relativeFrom="paragraph">
              <wp:posOffset>132080</wp:posOffset>
            </wp:positionV>
            <wp:extent cx="382905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ight>
            <wp:docPr id="11" name="Image 11" descr="C:\Users\Jérome\OneDrive\A EXPLOITER 2019\THEME Antiquité\vercingetorix contre cesardoc 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érome\OneDrive\A EXPLOITER 2019\THEME Antiquité\vercingetorix contre cesardoc 2.b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C40368" w:rsidRDefault="00CF1456" w:rsidP="00CF1456">
      <w:pPr>
        <w:pStyle w:val="Default"/>
        <w:rPr>
          <w:rFonts w:ascii="Arial" w:hAnsi="Arial" w:cs="Arial"/>
          <w:iCs/>
          <w:sz w:val="28"/>
          <w:szCs w:val="28"/>
        </w:rPr>
      </w:pPr>
    </w:p>
    <w:p w:rsidR="00CF1456" w:rsidRPr="003C3442" w:rsidRDefault="00CF1456" w:rsidP="00CF1456">
      <w:pPr>
        <w:pStyle w:val="Default"/>
        <w:rPr>
          <w:rFonts w:ascii="Arial" w:hAnsi="Arial" w:cs="Arial"/>
          <w:b/>
          <w:i/>
          <w:iCs/>
          <w:sz w:val="28"/>
          <w:szCs w:val="28"/>
        </w:rPr>
      </w:pPr>
    </w:p>
    <w:p w:rsidR="00C40368" w:rsidRDefault="00C40368" w:rsidP="00C40368">
      <w:pPr>
        <w:pStyle w:val="Default"/>
        <w:jc w:val="center"/>
        <w:rPr>
          <w:rFonts w:ascii="Arial" w:hAnsi="Arial" w:cs="Arial"/>
          <w:b/>
        </w:rPr>
      </w:pPr>
      <w:r w:rsidRPr="00C40368">
        <w:rPr>
          <w:rFonts w:ascii="Arial" w:hAnsi="Arial" w:cs="Arial"/>
        </w:rPr>
        <w:t> :</w:t>
      </w:r>
      <w:r w:rsidRPr="00C40368">
        <w:rPr>
          <w:rFonts w:ascii="Arial" w:hAnsi="Arial" w:cs="Arial"/>
          <w:b/>
        </w:rPr>
        <w:t xml:space="preserve"> </w:t>
      </w:r>
    </w:p>
    <w:p w:rsidR="00C40368" w:rsidRPr="00C40368" w:rsidRDefault="00C40368" w:rsidP="00C40368">
      <w:pPr>
        <w:pStyle w:val="Default"/>
        <w:jc w:val="center"/>
        <w:rPr>
          <w:rFonts w:ascii="Arial" w:hAnsi="Arial" w:cs="Arial"/>
          <w:b/>
        </w:rPr>
      </w:pPr>
      <w:r w:rsidRPr="00C40368">
        <w:rPr>
          <w:rFonts w:ascii="Arial" w:hAnsi="Arial" w:cs="Arial"/>
          <w:b/>
          <w:i/>
          <w:iCs/>
        </w:rPr>
        <w:t>Vercingétorix jette ses armes aux pieds de Jules César</w:t>
      </w:r>
      <w:r>
        <w:rPr>
          <w:rFonts w:ascii="Arial" w:hAnsi="Arial" w:cs="Arial"/>
          <w:b/>
          <w:i/>
          <w:iCs/>
        </w:rPr>
        <w:t>,</w:t>
      </w:r>
      <w:r w:rsidR="00515DA2">
        <w:rPr>
          <w:rFonts w:ascii="Arial" w:hAnsi="Arial" w:cs="Arial"/>
          <w:iCs/>
        </w:rPr>
        <w:t xml:space="preserve"> Lionel Royer, </w:t>
      </w:r>
      <w:r w:rsidRPr="00C40368">
        <w:rPr>
          <w:rFonts w:ascii="Arial" w:hAnsi="Arial" w:cs="Arial"/>
        </w:rPr>
        <w:t>1899</w:t>
      </w:r>
      <w:r w:rsidRPr="00C40368">
        <w:rPr>
          <w:rFonts w:ascii="Arial" w:hAnsi="Arial" w:cs="Arial"/>
          <w:b/>
          <w:i/>
          <w:iCs/>
        </w:rPr>
        <w:t>.</w:t>
      </w:r>
    </w:p>
    <w:p w:rsidR="00CF1456" w:rsidRPr="00C40368" w:rsidRDefault="00CF1456" w:rsidP="00CF1456">
      <w:pPr>
        <w:pStyle w:val="Default"/>
        <w:rPr>
          <w:rFonts w:ascii="Arial" w:hAnsi="Arial" w:cs="Arial"/>
          <w:iCs/>
        </w:rPr>
      </w:pPr>
    </w:p>
    <w:p w:rsidR="00476C4A" w:rsidRPr="00515DA2" w:rsidRDefault="00476C4A" w:rsidP="00476C4A">
      <w:pPr>
        <w:pStyle w:val="citation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515DA2"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Voici un extrait de </w:t>
      </w:r>
      <w:r w:rsidRPr="00515DA2">
        <w:rPr>
          <w:rStyle w:val="enonce"/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La vie de Jules César</w:t>
      </w:r>
      <w:r w:rsidRPr="00515DA2"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  <w:t>, écrit par Plutarque, un historien grec qui vivait à la même époque.</w:t>
      </w:r>
    </w:p>
    <w:p w:rsidR="00476C4A" w:rsidRPr="003C3442" w:rsidRDefault="00476C4A" w:rsidP="00476C4A">
      <w:pPr>
        <w:pStyle w:val="Cartable"/>
        <w:spacing w:line="360" w:lineRule="auto"/>
        <w:rPr>
          <w:color w:val="000000" w:themeColor="text1"/>
          <w:sz w:val="28"/>
          <w:szCs w:val="28"/>
        </w:rPr>
      </w:pPr>
    </w:p>
    <w:p w:rsidR="00476C4A" w:rsidRPr="00515DA2" w:rsidRDefault="00844C0D" w:rsidP="00844C0D">
      <w:pPr>
        <w:spacing w:before="100" w:beforeAutospacing="1" w:after="100" w:afterAutospacing="1" w:line="360" w:lineRule="auto"/>
        <w:ind w:left="142" w:right="260"/>
        <w:jc w:val="left"/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477000" cy="2295525"/>
                <wp:effectExtent l="0" t="0" r="19050" b="2857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95525"/>
                        </a:xfrm>
                        <a:prstGeom prst="round1Rect">
                          <a:avLst>
                            <a:gd name="adj" fmla="val 69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1CBF" id="Arrondir un rectangle à un seul coin 1" o:spid="_x0000_s1026" style="position:absolute;margin-left:1.5pt;margin-top:5.25pt;width:510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229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" path="m,l6316933,v88403,,160067,71664,160067,160067l6477000,2295525,,2295525,,xe" filled="f" strokecolor="#243f60 [1604]" strokeweight="2pt">
                <v:path arrowok="t" o:connecttype="custom" o:connectlocs="0,0;6316933,0;6477000,160067;6477000,2295525;0,2295525;0,0" o:connectangles="0,0,0,0,0,0"/>
              </v:shape>
            </w:pict>
          </mc:Fallback>
        </mc:AlternateContent>
      </w:r>
      <w:r w:rsidR="00476C4A" w:rsidRPr="00EF5DF3">
        <w:rPr>
          <w:rFonts w:eastAsia="Times New Roman"/>
          <w:color w:val="000000"/>
          <w:sz w:val="28"/>
          <w:szCs w:val="28"/>
          <w:lang w:eastAsia="fr-FR"/>
        </w:rPr>
        <w:t>  </w:t>
      </w:r>
      <w:r w:rsidR="00476C4A" w:rsidRPr="00515DA2">
        <w:rPr>
          <w:rFonts w:eastAsia="Times New Roman"/>
          <w:color w:val="000000"/>
          <w:sz w:val="28"/>
          <w:szCs w:val="28"/>
          <w:lang w:eastAsia="fr-FR"/>
        </w:rPr>
        <w:t xml:space="preserve">[…] </w:t>
      </w:r>
      <w:r w:rsidR="00476C4A" w:rsidRPr="00EF5DF3">
        <w:rPr>
          <w:rFonts w:eastAsia="Times New Roman"/>
          <w:color w:val="000000"/>
          <w:sz w:val="28"/>
          <w:szCs w:val="28"/>
          <w:lang w:eastAsia="fr-FR"/>
        </w:rPr>
        <w:t xml:space="preserve">Ceux qui tenaient Alésia, après avoir donné beaucoup de mal à César et après avoir eux-mêmes beaucoup souffert finirent par se rendre. Le chef suprême de la guerre, Vercingétorix, prit ses plus belles armes, para son cheval et franchit ainsi les portes de la ville. </w:t>
      </w:r>
      <w:r w:rsidR="00476C4A" w:rsidRPr="00EF5DF3">
        <w:rPr>
          <w:rFonts w:eastAsia="Times New Roman"/>
          <w:color w:val="000000"/>
          <w:sz w:val="28"/>
          <w:szCs w:val="28"/>
          <w:bdr w:val="single" w:sz="4" w:space="0" w:color="auto"/>
          <w:lang w:eastAsia="fr-FR"/>
        </w:rPr>
        <w:t>Il vint caracoler en cercle autour de César qui était assis, puis, sautant à bas de sa monture</w:t>
      </w:r>
      <w:r w:rsidR="00476C4A" w:rsidRPr="00EF5DF3">
        <w:rPr>
          <w:rFonts w:eastAsia="Times New Roman"/>
          <w:color w:val="000000"/>
          <w:sz w:val="28"/>
          <w:szCs w:val="28"/>
          <w:lang w:eastAsia="fr-FR"/>
        </w:rPr>
        <w:t>, il jeta toutes ses armes et s’assit aux pieds de César, où il ne bougea plus, jusqu’au moment o</w:t>
      </w:r>
      <w:r w:rsidR="00476C4A">
        <w:rPr>
          <w:rFonts w:eastAsia="Times New Roman"/>
          <w:color w:val="000000"/>
          <w:sz w:val="28"/>
          <w:szCs w:val="28"/>
          <w:lang w:eastAsia="fr-FR"/>
        </w:rPr>
        <w:t>ù César le remit à ses gardes.</w:t>
      </w:r>
    </w:p>
    <w:p w:rsidR="00476C4A" w:rsidRDefault="00476C4A" w:rsidP="00476C4A">
      <w:pPr>
        <w:tabs>
          <w:tab w:val="left" w:pos="6060"/>
        </w:tabs>
        <w:spacing w:before="100" w:beforeAutospacing="1" w:after="100" w:afterAutospacing="1"/>
        <w:ind w:left="142"/>
        <w:jc w:val="left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Que fait Vercingétorix avant de jeter ses armes ?</w:t>
      </w:r>
    </w:p>
    <w:p w:rsidR="00476C4A" w:rsidRPr="00EF5DF3" w:rsidRDefault="00476C4A" w:rsidP="00476C4A">
      <w:pPr>
        <w:spacing w:before="100" w:beforeAutospacing="1" w:after="100" w:afterAutospacing="1"/>
        <w:jc w:val="left"/>
        <w:rPr>
          <w:rFonts w:eastAsia="Times New Roman"/>
          <w:b/>
          <w:color w:val="000000"/>
          <w:sz w:val="28"/>
          <w:szCs w:val="28"/>
          <w:lang w:eastAsia="fr-FR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476C4A" w:rsidRPr="00476C4A" w:rsidRDefault="00476C4A" w:rsidP="00476C4A">
      <w:pPr>
        <w:spacing w:before="100" w:beforeAutospacing="1" w:after="100" w:afterAutospacing="1"/>
        <w:jc w:val="left"/>
        <w:rPr>
          <w:rStyle w:val="enonce"/>
          <w:rFonts w:eastAsia="Times New Roman"/>
          <w:b/>
          <w:color w:val="000000"/>
          <w:sz w:val="28"/>
          <w:szCs w:val="28"/>
          <w:lang w:eastAsia="fr-FR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CF1456" w:rsidRPr="00515DA2" w:rsidRDefault="00B77E8E" w:rsidP="00476C4A">
      <w:pPr>
        <w:pStyle w:val="citation"/>
        <w:shd w:val="clear" w:color="auto" w:fill="FFFFFF"/>
        <w:spacing w:before="0" w:beforeAutospacing="0" w:after="0" w:afterAutospacing="0" w:line="390" w:lineRule="atLeast"/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</w:pPr>
      <w:r w:rsidRPr="00515DA2"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  <w:lastRenderedPageBreak/>
        <w:t xml:space="preserve">Voici plusieurs extraits de </w:t>
      </w:r>
      <w:r w:rsidRPr="00515DA2">
        <w:rPr>
          <w:rStyle w:val="enonce"/>
          <w:rFonts w:ascii="Arial" w:hAnsi="Arial" w:cs="Arial"/>
          <w:b/>
          <w:bCs/>
          <w:i/>
          <w:color w:val="000000" w:themeColor="text1"/>
          <w:sz w:val="28"/>
          <w:szCs w:val="28"/>
          <w:u w:val="single"/>
        </w:rPr>
        <w:t>La guerre des Gaules</w:t>
      </w:r>
      <w:r w:rsidRPr="00515DA2">
        <w:rPr>
          <w:rStyle w:val="enonce"/>
          <w:rFonts w:ascii="Arial" w:hAnsi="Arial" w:cs="Arial"/>
          <w:bCs/>
          <w:color w:val="000000" w:themeColor="text1"/>
          <w:sz w:val="28"/>
          <w:szCs w:val="28"/>
          <w:u w:val="single"/>
        </w:rPr>
        <w:t>, le récit de la guerre écrit par Jules César lui-même :</w:t>
      </w:r>
    </w:p>
    <w:p w:rsidR="00B77E8E" w:rsidRDefault="00844C0D" w:rsidP="00CF1456">
      <w:pPr>
        <w:pStyle w:val="citation"/>
        <w:shd w:val="clear" w:color="auto" w:fill="FFFFFF"/>
        <w:spacing w:before="0" w:beforeAutospacing="0" w:after="0" w:afterAutospacing="0" w:line="390" w:lineRule="atLeast"/>
        <w:ind w:left="300" w:hanging="300"/>
        <w:rPr>
          <w:rStyle w:val="enonce"/>
          <w:rFonts w:ascii="Arial" w:hAnsi="Arial" w:cs="Arial"/>
          <w:bCs/>
          <w:color w:val="000000" w:themeColor="text1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2B6E76B4" wp14:editId="47CCA039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477000" cy="1104900"/>
                <wp:effectExtent l="0" t="0" r="19050" b="19050"/>
                <wp:wrapNone/>
                <wp:docPr id="2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04900"/>
                        </a:xfrm>
                        <a:prstGeom prst="round1Rect">
                          <a:avLst>
                            <a:gd name="adj" fmla="val 69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EEA7" id="Arrondir un rectangle à un seul coin 2" o:spid="_x0000_s1026" style="position:absolute;margin-left:1.5pt;margin-top:15pt;width:510pt;height:87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" path="m,l6399955,v42551,,77045,34494,77045,77045l6477000,1104900,,1104900,,xe" filled="f" strokecolor="#243f60 [1604]" strokeweight="2pt">
                <v:path arrowok="t" o:connecttype="custom" o:connectlocs="0,0;6399955,0;6477000,77045;6477000,1104900;0,1104900;0,0" o:connectangles="0,0,0,0,0,0"/>
              </v:shape>
            </w:pict>
          </mc:Fallback>
        </mc:AlternateContent>
      </w:r>
    </w:p>
    <w:p w:rsidR="00B77E8E" w:rsidRPr="00476C4A" w:rsidRDefault="00B77E8E" w:rsidP="00844C0D">
      <w:pPr>
        <w:pStyle w:val="citation"/>
        <w:shd w:val="clear" w:color="auto" w:fill="FFFFFF"/>
        <w:spacing w:before="0" w:beforeAutospacing="0" w:after="0" w:afterAutospacing="0" w:line="390" w:lineRule="atLeast"/>
        <w:ind w:left="284"/>
        <w:rPr>
          <w:rStyle w:val="enonce"/>
          <w:rFonts w:ascii="Arial" w:hAnsi="Arial" w:cs="Arial"/>
          <w:bCs/>
          <w:i/>
          <w:color w:val="000000" w:themeColor="text1"/>
        </w:rPr>
      </w:pPr>
      <w:r w:rsidRPr="00476C4A">
        <w:rPr>
          <w:rStyle w:val="enonce"/>
          <w:rFonts w:ascii="Arial" w:hAnsi="Arial" w:cs="Arial"/>
          <w:bCs/>
          <w:i/>
          <w:color w:val="000000" w:themeColor="text1"/>
        </w:rPr>
        <w:t>Vercingétorix, jetant ses armes aux pieds de César, en 52 avant Jésus-Christ, à Alésia :</w:t>
      </w:r>
    </w:p>
    <w:p w:rsidR="00515DA2" w:rsidRDefault="00515DA2" w:rsidP="00CF1456">
      <w:pPr>
        <w:pStyle w:val="citation"/>
        <w:shd w:val="clear" w:color="auto" w:fill="FFFFFF"/>
        <w:spacing w:before="0" w:beforeAutospacing="0" w:after="0" w:afterAutospacing="0" w:line="390" w:lineRule="atLeast"/>
        <w:ind w:left="300" w:hanging="300"/>
        <w:rPr>
          <w:rStyle w:val="enonce"/>
          <w:rFonts w:ascii="Arial" w:hAnsi="Arial" w:cs="Arial"/>
          <w:bCs/>
          <w:color w:val="000000" w:themeColor="text1"/>
          <w:sz w:val="28"/>
          <w:szCs w:val="28"/>
        </w:rPr>
      </w:pPr>
    </w:p>
    <w:p w:rsidR="00CF1456" w:rsidRPr="00515DA2" w:rsidRDefault="00B77E8E" w:rsidP="00844C0D">
      <w:pPr>
        <w:pStyle w:val="citation"/>
        <w:shd w:val="clear" w:color="auto" w:fill="FFFFFF"/>
        <w:spacing w:before="0" w:beforeAutospacing="0" w:after="0" w:afterAutospacing="0" w:line="360" w:lineRule="auto"/>
        <w:ind w:left="300" w:right="260" w:hanging="16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C3442">
        <w:rPr>
          <w:rStyle w:val="enonce"/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515DA2" w:rsidRPr="00515DA2">
        <w:rPr>
          <w:rFonts w:ascii="Arial" w:hAnsi="Arial" w:cs="Arial"/>
          <w:color w:val="000000"/>
          <w:sz w:val="28"/>
          <w:szCs w:val="28"/>
        </w:rPr>
        <w:t>[…] </w:t>
      </w:r>
      <w:r w:rsidR="00515DA2">
        <w:rPr>
          <w:rFonts w:ascii="Arial" w:hAnsi="Arial" w:cs="Arial"/>
          <w:color w:val="000000"/>
          <w:sz w:val="28"/>
          <w:szCs w:val="28"/>
        </w:rPr>
        <w:t>« </w:t>
      </w:r>
      <w:r w:rsidR="00CF1456" w:rsidRPr="00515DA2">
        <w:rPr>
          <w:rStyle w:val="enonce"/>
          <w:rFonts w:ascii="Arial" w:hAnsi="Arial" w:cs="Arial"/>
          <w:bCs/>
          <w:color w:val="000000" w:themeColor="text1"/>
          <w:sz w:val="28"/>
          <w:szCs w:val="28"/>
        </w:rPr>
        <w:t>Prends-les ! Je suis brave, mais tu es plus brave encore, et tu m’as vaincu. »</w:t>
      </w:r>
    </w:p>
    <w:p w:rsidR="00CF1456" w:rsidRPr="00EF5DF3" w:rsidRDefault="00844C0D" w:rsidP="00844C0D">
      <w:pPr>
        <w:spacing w:before="100" w:beforeAutospacing="1" w:after="100" w:afterAutospacing="1" w:line="360" w:lineRule="auto"/>
        <w:ind w:left="284" w:right="260"/>
        <w:jc w:val="left"/>
        <w:rPr>
          <w:rFonts w:eastAsia="Times New Roman"/>
          <w:color w:val="000000"/>
          <w:sz w:val="28"/>
          <w:szCs w:val="28"/>
          <w:lang w:eastAsia="fr-FR"/>
        </w:rPr>
      </w:pPr>
      <w:r>
        <w:rPr>
          <w:rFonts w:eastAsia="Times New Roman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49CE2" wp14:editId="44535AB9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477000" cy="1724025"/>
                <wp:effectExtent l="0" t="0" r="19050" b="28575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24025"/>
                        </a:xfrm>
                        <a:prstGeom prst="round1Rect">
                          <a:avLst>
                            <a:gd name="adj" fmla="val 69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C2AF" id="Arrondir un rectangle à un seul coin 4" o:spid="_x0000_s1026" style="position:absolute;margin-left:1.5pt;margin-top:4.95pt;width:510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" path="m,l6356784,v66393,,120216,53823,120216,120216l6477000,1724025,,1724025,,xe" filled="f" strokecolor="#243f60 [1604]" strokeweight="2pt">
                <v:path arrowok="t" o:connecttype="custom" o:connectlocs="0,0;6356784,0;6477000,120216;6477000,1724025;0,1724025;0,0" o:connectangles="0,0,0,0,0,0"/>
              </v:shape>
            </w:pict>
          </mc:Fallback>
        </mc:AlternateContent>
      </w:r>
      <w:r w:rsidR="00CF1456" w:rsidRPr="00EF5DF3">
        <w:rPr>
          <w:rFonts w:eastAsia="Times New Roman"/>
          <w:color w:val="000000"/>
          <w:sz w:val="28"/>
          <w:szCs w:val="28"/>
          <w:lang w:eastAsia="fr-FR"/>
        </w:rPr>
        <w:t> </w:t>
      </w:r>
      <w:r w:rsidR="00515DA2" w:rsidRPr="00515DA2">
        <w:rPr>
          <w:rFonts w:eastAsia="Times New Roman"/>
          <w:color w:val="000000"/>
          <w:sz w:val="28"/>
          <w:szCs w:val="28"/>
          <w:lang w:eastAsia="fr-FR"/>
        </w:rPr>
        <w:t xml:space="preserve">[…] </w:t>
      </w:r>
      <w:r w:rsidR="00CF1456" w:rsidRPr="00EF5DF3">
        <w:rPr>
          <w:rFonts w:eastAsia="Times New Roman"/>
          <w:color w:val="000000"/>
          <w:sz w:val="28"/>
          <w:szCs w:val="28"/>
          <w:lang w:eastAsia="fr-FR"/>
        </w:rPr>
        <w:t xml:space="preserve">Le lendemain de la défaite, Vercingétorix réunit son conseil. « J’ai fait la guerre, dit-il, non pour moi, mais pour sauver la liberté de tous. Pour faire la paix avec les Romains, je vous propose de me livrer mort ou vivant. » César ordonne d’amener les chefs. Lui-même prend place sur le retranchement, devant son camp. </w:t>
      </w:r>
      <w:r w:rsidR="00CF1456" w:rsidRPr="00EF5DF3">
        <w:rPr>
          <w:rFonts w:eastAsia="Times New Roman"/>
          <w:color w:val="000000"/>
          <w:sz w:val="28"/>
          <w:szCs w:val="28"/>
          <w:bdr w:val="single" w:sz="4" w:space="0" w:color="auto"/>
          <w:lang w:eastAsia="fr-FR"/>
        </w:rPr>
        <w:t>On lui livre Vercingétorix, o</w:t>
      </w:r>
      <w:r w:rsidR="00515DA2" w:rsidRPr="00476C4A">
        <w:rPr>
          <w:rFonts w:eastAsia="Times New Roman"/>
          <w:color w:val="000000"/>
          <w:sz w:val="28"/>
          <w:szCs w:val="28"/>
          <w:bdr w:val="single" w:sz="4" w:space="0" w:color="auto"/>
          <w:lang w:eastAsia="fr-FR"/>
        </w:rPr>
        <w:t>n jette les armes à ses pieds</w:t>
      </w:r>
      <w:r w:rsidR="00515DA2" w:rsidRPr="00476C4A">
        <w:rPr>
          <w:rFonts w:eastAsia="Times New Roman"/>
          <w:color w:val="000000"/>
          <w:sz w:val="28"/>
          <w:szCs w:val="28"/>
          <w:lang w:eastAsia="fr-FR"/>
        </w:rPr>
        <w:t>.</w:t>
      </w:r>
      <w:r w:rsidR="00515DA2">
        <w:rPr>
          <w:rFonts w:eastAsia="Times New Roman"/>
          <w:color w:val="000000"/>
          <w:sz w:val="28"/>
          <w:szCs w:val="28"/>
          <w:lang w:eastAsia="fr-FR"/>
        </w:rPr>
        <w:t> </w:t>
      </w:r>
    </w:p>
    <w:p w:rsidR="00844C0D" w:rsidRDefault="00844C0D" w:rsidP="00476C4A">
      <w:pPr>
        <w:spacing w:before="100" w:beforeAutospacing="1" w:after="100" w:afterAutospacing="1"/>
        <w:jc w:val="left"/>
        <w:rPr>
          <w:rFonts w:eastAsia="Times New Roman"/>
          <w:b/>
          <w:color w:val="000000"/>
          <w:sz w:val="28"/>
          <w:szCs w:val="28"/>
          <w:lang w:eastAsia="fr-FR"/>
        </w:rPr>
      </w:pPr>
    </w:p>
    <w:p w:rsidR="00CF1456" w:rsidRDefault="00515DA2" w:rsidP="00476C4A">
      <w:pPr>
        <w:spacing w:before="100" w:beforeAutospacing="1" w:after="100" w:afterAutospacing="1"/>
        <w:jc w:val="left"/>
        <w:rPr>
          <w:rFonts w:eastAsia="Times New Roman"/>
          <w:b/>
          <w:color w:val="000000"/>
          <w:sz w:val="28"/>
          <w:szCs w:val="28"/>
          <w:lang w:eastAsia="fr-FR"/>
        </w:rPr>
      </w:pPr>
      <w:r w:rsidRPr="00515DA2">
        <w:rPr>
          <w:rFonts w:eastAsia="Times New Roman"/>
          <w:b/>
          <w:color w:val="000000"/>
          <w:sz w:val="28"/>
          <w:szCs w:val="28"/>
          <w:lang w:eastAsia="fr-FR"/>
        </w:rPr>
        <w:t>Qui jette les armes devant Jules César ?</w:t>
      </w:r>
    </w:p>
    <w:p w:rsidR="00515DA2" w:rsidRDefault="00515DA2" w:rsidP="00515DA2">
      <w:pPr>
        <w:spacing w:before="100" w:beforeAutospacing="1" w:after="100" w:afterAutospacing="1"/>
        <w:jc w:val="left"/>
        <w:rPr>
          <w:sz w:val="32"/>
          <w:szCs w:val="32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476C4A" w:rsidRDefault="00476C4A" w:rsidP="00515DA2">
      <w:pPr>
        <w:spacing w:before="100" w:beforeAutospacing="1" w:after="100" w:afterAutospacing="1"/>
        <w:jc w:val="left"/>
        <w:rPr>
          <w:b/>
          <w:sz w:val="28"/>
          <w:szCs w:val="28"/>
        </w:rPr>
      </w:pPr>
      <w:r w:rsidRPr="00476C4A">
        <w:rPr>
          <w:b/>
          <w:sz w:val="28"/>
          <w:szCs w:val="28"/>
        </w:rPr>
        <w:t>Comment Vercingétorix arrive-t-il devant César ?</w:t>
      </w:r>
    </w:p>
    <w:p w:rsidR="00476C4A" w:rsidRDefault="00476C4A" w:rsidP="00476C4A">
      <w:pPr>
        <w:spacing w:before="100" w:beforeAutospacing="1" w:after="100" w:afterAutospacing="1"/>
        <w:jc w:val="left"/>
        <w:rPr>
          <w:sz w:val="32"/>
          <w:szCs w:val="32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476C4A" w:rsidRDefault="00476C4A" w:rsidP="00515DA2">
      <w:pPr>
        <w:spacing w:before="100" w:beforeAutospacing="1" w:after="100" w:afterAutospacing="1"/>
        <w:jc w:val="left"/>
        <w:rPr>
          <w:b/>
          <w:sz w:val="28"/>
          <w:szCs w:val="28"/>
        </w:rPr>
      </w:pPr>
    </w:p>
    <w:p w:rsidR="00476C4A" w:rsidRPr="00476C4A" w:rsidRDefault="00476C4A" w:rsidP="00476C4A">
      <w:pPr>
        <w:spacing w:before="100" w:beforeAutospacing="1" w:after="100" w:afterAutospacing="1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 quel récit historique le tableau de Lionel Royer ressemble-t-il le plus ?</w:t>
      </w:r>
    </w:p>
    <w:p w:rsidR="00476C4A" w:rsidRDefault="00476C4A" w:rsidP="00476C4A">
      <w:pPr>
        <w:spacing w:before="100" w:beforeAutospacing="1" w:after="100" w:afterAutospacing="1"/>
        <w:jc w:val="left"/>
        <w:rPr>
          <w:sz w:val="32"/>
          <w:szCs w:val="32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476C4A" w:rsidRDefault="00476C4A" w:rsidP="00476C4A">
      <w:pPr>
        <w:spacing w:before="100" w:beforeAutospacing="1" w:after="100" w:afterAutospacing="1"/>
        <w:jc w:val="left"/>
        <w:rPr>
          <w:sz w:val="32"/>
          <w:szCs w:val="32"/>
        </w:rPr>
      </w:pPr>
      <w:r w:rsidRPr="00B77E8E">
        <w:rPr>
          <w:sz w:val="32"/>
          <w:szCs w:val="32"/>
        </w:rPr>
        <w:t>……………………………………………………………………………………</w:t>
      </w:r>
    </w:p>
    <w:p w:rsidR="00CF1456" w:rsidRDefault="00CF1456" w:rsidP="001062DC">
      <w:pPr>
        <w:pStyle w:val="Default"/>
        <w:spacing w:line="27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A2225" w:rsidRDefault="00DA2225" w:rsidP="00DA2225">
      <w:pPr>
        <w:pStyle w:val="Default"/>
        <w:spacing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D0547" w:rsidRDefault="00DD0547" w:rsidP="00DA2225">
      <w:pPr>
        <w:pStyle w:val="Default"/>
        <w:spacing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D0547" w:rsidRDefault="00DD0547" w:rsidP="00DA2225">
      <w:pPr>
        <w:pStyle w:val="Default"/>
        <w:spacing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D0547" w:rsidRDefault="00DD0547" w:rsidP="00DA2225">
      <w:pPr>
        <w:pStyle w:val="Default"/>
        <w:spacing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0" w:name="_GoBack"/>
      <w:bookmarkEnd w:id="0"/>
    </w:p>
    <w:p w:rsidR="00DD0547" w:rsidRDefault="00DD0547" w:rsidP="00DA2225">
      <w:pPr>
        <w:pStyle w:val="Default"/>
        <w:spacing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D0547" w:rsidRPr="00DD0547" w:rsidRDefault="00DD0547" w:rsidP="00DD0547">
      <w:pPr>
        <w:pStyle w:val="Default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DD0547">
        <w:rPr>
          <w:rFonts w:ascii="Arial" w:eastAsia="Times New Roman" w:hAnsi="Arial" w:cs="Arial"/>
          <w:sz w:val="20"/>
          <w:szCs w:val="20"/>
          <w:lang w:eastAsia="fr-FR"/>
        </w:rPr>
        <w:t>www.caracolus.fr</w:t>
      </w:r>
    </w:p>
    <w:sectPr w:rsidR="00DD0547" w:rsidRPr="00DD0547" w:rsidSect="005A554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4E5"/>
    <w:multiLevelType w:val="hybridMultilevel"/>
    <w:tmpl w:val="5358D69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426"/>
    <w:multiLevelType w:val="hybridMultilevel"/>
    <w:tmpl w:val="3CF0249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FDF"/>
    <w:multiLevelType w:val="hybridMultilevel"/>
    <w:tmpl w:val="E5186D9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64F"/>
    <w:multiLevelType w:val="hybridMultilevel"/>
    <w:tmpl w:val="7EA02732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444D"/>
    <w:multiLevelType w:val="hybridMultilevel"/>
    <w:tmpl w:val="2188B21C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43BD"/>
    <w:multiLevelType w:val="hybridMultilevel"/>
    <w:tmpl w:val="FA343342"/>
    <w:lvl w:ilvl="0" w:tplc="6F743AA2">
      <w:start w:val="1"/>
      <w:numFmt w:val="bullet"/>
      <w:lvlText w:val="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5DC0E4A"/>
    <w:multiLevelType w:val="hybridMultilevel"/>
    <w:tmpl w:val="CED43DC0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40C"/>
    <w:multiLevelType w:val="hybridMultilevel"/>
    <w:tmpl w:val="804A15C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C5577"/>
    <w:multiLevelType w:val="hybridMultilevel"/>
    <w:tmpl w:val="3A7CEEC6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F"/>
    <w:rsid w:val="00002084"/>
    <w:rsid w:val="00005205"/>
    <w:rsid w:val="000241D3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2DC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4EA1"/>
    <w:rsid w:val="003253DD"/>
    <w:rsid w:val="00336682"/>
    <w:rsid w:val="00367C72"/>
    <w:rsid w:val="00374A9E"/>
    <w:rsid w:val="00394626"/>
    <w:rsid w:val="003B4595"/>
    <w:rsid w:val="003C3442"/>
    <w:rsid w:val="003C5858"/>
    <w:rsid w:val="003E5244"/>
    <w:rsid w:val="003F09CC"/>
    <w:rsid w:val="00412B56"/>
    <w:rsid w:val="00422386"/>
    <w:rsid w:val="00431AFD"/>
    <w:rsid w:val="004439DF"/>
    <w:rsid w:val="00460428"/>
    <w:rsid w:val="00476C4A"/>
    <w:rsid w:val="00490966"/>
    <w:rsid w:val="00495CA4"/>
    <w:rsid w:val="004B32AD"/>
    <w:rsid w:val="004F02E3"/>
    <w:rsid w:val="004F1F8D"/>
    <w:rsid w:val="00515DA2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54F"/>
    <w:rsid w:val="005C7FC2"/>
    <w:rsid w:val="00600F03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4C0D"/>
    <w:rsid w:val="008457CA"/>
    <w:rsid w:val="00852228"/>
    <w:rsid w:val="008555D1"/>
    <w:rsid w:val="00861682"/>
    <w:rsid w:val="00861956"/>
    <w:rsid w:val="008624BE"/>
    <w:rsid w:val="0087606E"/>
    <w:rsid w:val="008837ED"/>
    <w:rsid w:val="0088543E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7019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4EDF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7E8E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352CC"/>
    <w:rsid w:val="00C40368"/>
    <w:rsid w:val="00C624CD"/>
    <w:rsid w:val="00C74A98"/>
    <w:rsid w:val="00C81229"/>
    <w:rsid w:val="00CA0F6A"/>
    <w:rsid w:val="00CA1EDD"/>
    <w:rsid w:val="00CA76B9"/>
    <w:rsid w:val="00CB408E"/>
    <w:rsid w:val="00CC6006"/>
    <w:rsid w:val="00CD614B"/>
    <w:rsid w:val="00CD6C5E"/>
    <w:rsid w:val="00CF0240"/>
    <w:rsid w:val="00CF1456"/>
    <w:rsid w:val="00D0071B"/>
    <w:rsid w:val="00D46075"/>
    <w:rsid w:val="00D465DD"/>
    <w:rsid w:val="00D54D1A"/>
    <w:rsid w:val="00D64C48"/>
    <w:rsid w:val="00D67606"/>
    <w:rsid w:val="00D81D46"/>
    <w:rsid w:val="00DA2225"/>
    <w:rsid w:val="00DC23BF"/>
    <w:rsid w:val="00DC65D9"/>
    <w:rsid w:val="00DD0547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EF5DF3"/>
    <w:rsid w:val="00F07391"/>
    <w:rsid w:val="00F24CA7"/>
    <w:rsid w:val="00F262A7"/>
    <w:rsid w:val="00F35785"/>
    <w:rsid w:val="00F43970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FB214-DB95-476C-A013-E0D8A49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0D"/>
  </w:style>
  <w:style w:type="character" w:default="1" w:styleId="Policepardfaut">
    <w:name w:val="Default Paragraph Font"/>
    <w:uiPriority w:val="1"/>
    <w:semiHidden/>
    <w:unhideWhenUsed/>
    <w:rsid w:val="00844C0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44C0D"/>
  </w:style>
  <w:style w:type="table" w:styleId="Grilledutableau">
    <w:name w:val="Table Grid"/>
    <w:basedOn w:val="TableauNormal"/>
    <w:uiPriority w:val="59"/>
    <w:rsid w:val="0084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44C0D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4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4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4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2D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customStyle="1" w:styleId="citation">
    <w:name w:val="citation"/>
    <w:basedOn w:val="Normal"/>
    <w:rsid w:val="00106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enonce">
    <w:name w:val="enonce"/>
    <w:basedOn w:val="Policepardfaut"/>
    <w:rsid w:val="001062DC"/>
  </w:style>
  <w:style w:type="paragraph" w:customStyle="1" w:styleId="auteur">
    <w:name w:val="auteur"/>
    <w:basedOn w:val="Normal"/>
    <w:rsid w:val="00106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aps">
    <w:name w:val="caps"/>
    <w:basedOn w:val="Policepardfaut"/>
    <w:rsid w:val="001062DC"/>
  </w:style>
  <w:style w:type="paragraph" w:customStyle="1" w:styleId="source">
    <w:name w:val="source"/>
    <w:basedOn w:val="Normal"/>
    <w:rsid w:val="00106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106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BB61-4391-4087-85EA-43EBC0BF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7</cp:revision>
  <dcterms:created xsi:type="dcterms:W3CDTF">2019-04-11T20:33:00Z</dcterms:created>
  <dcterms:modified xsi:type="dcterms:W3CDTF">2019-04-11T21:17:00Z</dcterms:modified>
</cp:coreProperties>
</file>